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0.7.7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МИГ работает рядом с прежним по адресу `https://new.mig.orbi.su/`;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