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0.7.7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**ДРП-0.7.7.apk**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ДРП-0.7.7.apk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замеров: нажмите **«Калибровка»** (значок рядом с «Отчёт» на экране замера), затем **«Калибровка»** в окне значений и спустите замер **три раза подряд**, не двигая прибор и щуп.</w:t>
      </w:r>
    </w:p>
    <w:p/>
    <w:p>
      <w:r>
        <w:t>Приложение отвергает калибровку и называет причину, если:</w:t>
      </w:r>
    </w:p>
    <w:p/>
    <w:p>
      <w:pPr>
        <w:pStyle w:val="ListBullet"/>
      </w:pPr>
      <w:r>
        <w:t>колея по калибровке вне 1505…1560 мм: «щуп не на рельсе или луч не в мишени»;</w:t>
      </w:r>
    </w:p>
    <w:p>
      <w:pPr>
        <w:pStyle w:val="ListBullet"/>
      </w:pPr>
      <w:r>
        <w:t>наклон пути больше 6,05° (возвышение около 160 мм): «прибор не сел на головку рельса»;</w:t>
      </w:r>
    </w:p>
    <w:p>
      <w:pPr>
        <w:pStyle w:val="ListBullet"/>
      </w:pPr>
      <w:r>
        <w:t>размах трёх выстрелов по наклонной больше 1,5 мм или по углу больше 0,05°: «прибор или щуп сдвинулись, повторите калибровку»;</w:t>
      </w:r>
    </w:p>
    <w:p>
      <w:pPr>
        <w:pStyle w:val="ListBullet"/>
      </w:pPr>
      <w:r>
        <w:t>у дальномера не заведён угол нулевого положения a0 (см. ниже).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Если замер сделан другим дальномером, чем калибровка, приложение его не принимает: «Калибровка выполнена другим прибором».</w:t>
      </w:r>
    </w:p>
    <w:p/>
    <w:p>
      <w:pPr>
        <w:pStyle w:val="Heading3"/>
      </w:pPr>
      <w:r>
        <w:t>Дальномер и угол нулевого положения a0</w:t>
      </w:r>
    </w:p>
    <w:p/>
    <w:p>
      <w:r>
        <w:t>Угол a0 зависит от конкретного дальномера (смещение нуля датчика). Поэтому он привязан к **заводскому номеру** дальномера (четыре цифры на корпусе, вид «x3396»). Дальномер, для которого a0 не заведён, к замерам ДРП не допускается: «Для прибора … не заведён угол нулевого положения a0».</w:t>
      </w:r>
    </w:p>
    <w:p/>
    <w:p>
      <w:r>
        <w:t>Заводской номер приложение берёт из имени, которое дальномер отдаёт после подключения («GLM 100-25 C x3396»), и запоминает для этого дальномера на телефоне. Если номер определить не удалось, дальномер опознан только по адресу: приложение так и пишет («заводской номер не определён, опознан только по адресу …») и замер закрывает — переподключите дальномер и повторите калибровку.</w:t>
      </w:r>
    </w:p>
    <w:p/>
    <w:p>
      <w:r>
        <w:t>В приложении 0.7.0 заведён a0 для дальномера x3396 (снят на стенде ИС02.00.000 08.10.2026). Значения для других дальномеров вносятся в приложение новой версией по результатам стенда.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показывает, не уходит ли нулевое положение при установке. **Проверка рекомендуется и выполняется по требованию:** без неё замер разрешён. Её стоит повторять при смене площадки (перегон, станция, другой путь) и при сомнении в установке прибора. Но если проверка выполнена и не пройдена, замер этим прибором закрыт до новой пройденной проверки: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нажмите **«Разворот»**.</w:t>
      </w:r>
    </w:p>
    <w:p>
      <w:r>
        <w:t>3. Разверните прибор: упор на другой рельс, щуп на первый.</w:t>
      </w:r>
    </w:p>
    <w:p>
      <w:r>
        <w:t>4. Нажмите **«Калибровка»** и спустите три выстрела.</w:t>
      </w:r>
    </w:p>
    <w:p>
      <w:r>
        <w:t>5. Приложение сравнивает: угол a0 по развороту (среднее двух калибровочных углов) с углом a0 дальномера — допуск 0,05°; колею в двух положениях — допуск 2 мм.</w:t>
      </w:r>
    </w:p>
    <w:p>
      <w:r>
        <w:t>6. Если проверка не пройдена, прибор к серии не годен: замер закрыт, пока не пройдена новая разворотная проверка (смена объекта этого не снимает). Сообщение называет расхождение.</w:t>
      </w:r>
    </w:p>
    <w:p>
      <w:r>
        <w:t>7.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 Калибровку нужно выполнить заново. Итог проверки хранится на дальномере: провал не снимается сменой объекта или экрана, только новой пройденной проверкой.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(прибор, 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Превышение высоты смежных путей</w:t>
      </w:r>
    </w:p>
    <w:p/>
    <w:p>
      <w:r>
        <w:t>С версии 0.7.4 замер на экране «Параметры высоты смежных путей» в приложении ДРП открыт. Высота смежного пути считается так же, как высота объекта: от головки рельса и от оси пути, а не от шарнира дальномера. Шарнир ДРП стоит на 78 мм выше головки рельса и на 63 мм ближе к опорному рельсу, приложение учитывает оба числа. Прежняя формула этого не делала и давала высоту примерно на 80 мм ниже настоящей, поэтому до версии 0.7.4 замер был закрыт.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08.10.2026 одним дальномером (x3396).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r>
        <w:t>**Ведомость междупутья и превышения смежных путей** (с версии 0.7.5). На экране</w:t>
      </w:r>
    </w:p>
    <w:p>
      <w:r>
        <w:t>«Параметры высоты смежных путей» кнопка **«Отчёт»** собирает ведомость по сохранённым</w:t>
      </w:r>
    </w:p>
    <w:p>
      <w:r>
        <w:t>замерам последнего дня на этом участке: одна строка на точку, в ней междупутное</w:t>
      </w:r>
    </w:p>
    <w:p>
      <w:r>
        <w:t>расстояние и превышение высоты смежного пути, у каждой величины норма справочника и</w:t>
      </w:r>
    </w:p>
    <w:p>
      <w:r>
        <w:t>вывод «в норме», «ОТСТУПЛЕНИЕ» или «не выносится» (когда в справочнике нормы нет).</w:t>
      </w:r>
    </w:p>
    <w:p>
      <w:r>
        <w:t>Утверждённого бланка для этих величин нет, поэтому ведомость свёрстана по образцу</w:t>
      </w:r>
    </w:p>
    <w:p>
      <w:r>
        <w:t>ведомости опор. Перед отчётом нажмите «Сохранить»: несохранённые замеры в ведомость</w:t>
      </w:r>
    </w:p>
    <w:p>
      <w:r>
        <w:t>не попадают.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**Три типа замера** (с версии 0.7.7). Тип выбирается переключателем вверху экрана,</w:t>
      </w:r>
    </w:p>
    <w:p>
      <w:r>
        <w:t>прибор переводится в нужный режим сам:</w:t>
      </w:r>
    </w:p>
    <w:p/>
    <w:p>
      <w:pPr>
        <w:pStyle w:val="ListBullet"/>
      </w:pPr>
      <w:r>
        <w:t>**Косвенная высота** — наклонная, угол, горизонталь и высота от шарнира прибора и</w:t>
      </w:r>
    </w:p>
    <w:p>
      <w:pPr>
        <w:pStyle w:val="ListBullet2"/>
      </w:pPr>
      <w:r>
        <w:t>пересчёт к оси пути и головке рельса;</w:t>
      </w:r>
    </w:p>
    <w:p>
      <w:pPr>
        <w:pStyle w:val="ListBullet"/>
      </w:pPr>
      <w:r>
        <w:t>**Прямое измерение** — одна длина по лучу, без угла;</w:t>
      </w:r>
    </w:p>
    <w:p>
      <w:pPr>
        <w:pStyle w:val="ListBullet"/>
      </w:pPr>
      <w:r>
        <w:t>**Междупутье по мишени** — мишень ставится на смежный путь, экран показывает</w:t>
      </w:r>
    </w:p>
    <w:p>
      <w:pPr>
        <w:pStyle w:val="ListBullet2"/>
      </w:pPr>
      <w:r>
        <w:t>междупутное расстояние и превышение смежного пути по той же формуле, что экран</w:t>
      </w:r>
    </w:p>
    <w:p>
      <w:pPr>
        <w:pStyle w:val="ListBullet2"/>
      </w:pPr>
      <w:r>
        <w:t>«Параметры высоты смежных путей».</w:t>
      </w:r>
    </w:p>
    <w:p/>
    <w:p>
      <w:r>
        <w:t>Калибровки на этом экране нет: путь принимается ровным, колея — 1520 мм. На пути с</w:t>
      </w:r>
    </w:p>
    <w:p>
      <w:r>
        <w:t>возвышением или с другой колеёй числа сдвинутся; замер в ведомость делается на экране</w:t>
      </w:r>
    </w:p>
    <w:p>
      <w:r>
        <w:t>с калибровкой. Если прибор прислал замер в другом режиме, экран переводит его в</w:t>
      </w:r>
    </w:p>
    <w:p>
      <w:r>
        <w:t>нужный и просит повторить. При смене типа список очищается.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