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0.0.67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**ДРП-0.0.67.apk**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ДРП-0.0.67.apk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>Экран заведённой опоры: наименование, километр, номер пути и пикет, снимки. Отсюда</w:t>
      </w:r>
    </w:p>
    <w:p>
      <w:r>
        <w:t>три перехода к замерам — «Замеры опоры» (высота от уровня головки рельса, высота</w:t>
      </w:r>
    </w:p>
    <w:p>
      <w:r>
        <w:t>контактной подвески, расстояние от оси пути до опоры), «Контактный провод» и</w:t>
      </w:r>
    </w:p>
    <w:p>
      <w:r>
        <w:t>«Несущий трос». Кнопка «Сохранить» записывает правку карточки.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